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6"/>
          <w:szCs w:val="36"/>
        </w:rPr>
      </w:pPr>
      <w:r w:rsidRPr="00954452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รางวัลพระราชทานมีทั้งหมด</w:t>
      </w:r>
      <w:r w:rsidRPr="0095445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๖ ด้าน รายละเอียดแต่ละด้านมีดังนี้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95445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4452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๑   คุณภาพนักเรียน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๑.๑ นักเรียนมีคุณธรรม จริยธรรม และคุณลักษณะที่พึงประสงค์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๑.๒ นักเรียนมีความรู้ความสามารถทางวิชาการ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๑.๓ นักเรียนมีสุขภาพแข็งแรง จิตใจแจ่มใสและมีสุนทรียภาพด้านศิลปะ ดนตรีและกีฬา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</w:rPr>
        <w:tab/>
      </w:r>
      <w:r w:rsidRPr="00954452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๒  การบริหารหลักสูตรและงานวิชาการ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๒.๑ การพัฒนาหลักสูตรสถานศึกษา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๒.๒ การจัดกระบวนการเรียนรู้ที่เน้นนักเรียนเป็นสำคัญ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๒.๓ การพัฒนาระบบการวัดและประเมินผลการเรียน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๒.๔ การผลิต การใช้ การพัฒนาสื่อ และเทคโนโลยีเพื่อการเรียนรู้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๒.๕ การจัดกิจกรรมพัฒนานักเรียน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๒.๖ การพัฒนาแหล่งการเรียนรู้</w:t>
      </w:r>
    </w:p>
    <w:p w:rsidR="00954452" w:rsidRPr="00954452" w:rsidRDefault="00954452" w:rsidP="00954452">
      <w:pPr>
        <w:spacing w:before="0" w:beforeAutospacing="0" w:after="0" w:afterAutospacing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954452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๓  การบริหารการจัดการ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๓.๑ การพัฒนาระบบข้อมูลและสารสนเทศ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๓.๒ การพัฒนาคุณภาพของสถานศึกษา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๓.๓ การบริหารงบประมาณและการบริการ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๓.๔ การบริหารงานอาคารสถานที่</w:t>
      </w:r>
    </w:p>
    <w:p w:rsidR="00954452" w:rsidRPr="00954452" w:rsidRDefault="00954452" w:rsidP="00954452">
      <w:pPr>
        <w:spacing w:before="0" w:beforeAutospacing="0" w:after="0" w:afterAutospacing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954452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๔  ความสัมพันธ์ระหว่างสถานศึกษากับผู้ปกครองและชุมชน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๔.๑ การมีส่วนร่วมของผู้ปกครองและชุมชนต่อการจัดการศึกษา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๔.๒ การมีส่วนร่วมของสถานศึกษาต่อการพัฒนาท้องถิ่นและชุมชน</w:t>
      </w:r>
    </w:p>
    <w:p w:rsidR="00954452" w:rsidRPr="00954452" w:rsidRDefault="00954452" w:rsidP="00954452">
      <w:pPr>
        <w:spacing w:before="0" w:beforeAutospacing="0" w:after="0" w:afterAutospacing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954452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๕  บุคลากรและการบริหารงานบุคลากร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๕.๑ คุณลักษณะของผู้บริหาร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๕.๒ คุณลักษณะของครูผู้สอน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๕.๓ คุณลักษณะของบุคลากรสนับสนุน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๕.๔ การบริหารงานบุคลากร</w:t>
      </w:r>
    </w:p>
    <w:p w:rsidR="00954452" w:rsidRPr="00954452" w:rsidRDefault="00954452" w:rsidP="00954452">
      <w:pPr>
        <w:spacing w:before="0" w:beforeAutospacing="0" w:after="0" w:afterAutospacing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954452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๖  ความดีเด่นของสถานศึกษา</w:t>
      </w:r>
    </w:p>
    <w:p w:rsidR="00954452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 xml:space="preserve">๖.๑ โครงการ/กิจกรรมดีเด่นของสถานศึกษา </w:t>
      </w:r>
    </w:p>
    <w:p w:rsidR="0061715D" w:rsidRPr="00954452" w:rsidRDefault="00954452" w:rsidP="00954452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54452">
        <w:rPr>
          <w:rFonts w:ascii="TH SarabunIT๙" w:hAnsi="TH SarabunIT๙" w:cs="TH SarabunIT๙"/>
          <w:sz w:val="32"/>
          <w:szCs w:val="32"/>
          <w:cs/>
        </w:rPr>
        <w:t>๖.๒ ผลงานจากการดำเนินโครงการ/กิจกรรมดีเด่น</w:t>
      </w:r>
    </w:p>
    <w:sectPr w:rsidR="0061715D" w:rsidRPr="00954452" w:rsidSect="00D52A65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954452"/>
    <w:rsid w:val="0061715D"/>
    <w:rsid w:val="006B0EC0"/>
    <w:rsid w:val="00766282"/>
    <w:rsid w:val="00881851"/>
    <w:rsid w:val="00954452"/>
    <w:rsid w:val="00D5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beforeAutospacing="1" w:after="100" w:afterAutospacing="1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2015-09-23T21:38:00Z</dcterms:created>
  <dcterms:modified xsi:type="dcterms:W3CDTF">2015-09-23T21:41:00Z</dcterms:modified>
</cp:coreProperties>
</file>